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1DBA" w:rsidRPr="00601DBA" w:rsidRDefault="00882BED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ДОМ ЗДРАВЉА АПАТИН</w:t>
      </w:r>
    </w:p>
    <w:p w:rsidR="001F55F6" w:rsidRPr="001F55F6" w:rsidRDefault="00882BED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100965696</w:t>
      </w:r>
    </w:p>
    <w:p w:rsidR="00601DBA" w:rsidRDefault="00882BED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НУШИЋЕВА ББ</w:t>
      </w:r>
    </w:p>
    <w:p w:rsidR="001F55F6" w:rsidRPr="001F55F6" w:rsidRDefault="00882BED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25260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АПАТИН</w:t>
      </w:r>
    </w:p>
    <w:bookmarkEnd w:id="1"/>
    <w:p w:rsidR="001F55F6" w:rsidRPr="001F55F6" w:rsidRDefault="00882BED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882BE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25.05.2023</w:t>
      </w:r>
    </w:p>
    <w:p w:rsidR="001F55F6" w:rsidRPr="001F55F6" w:rsidRDefault="00882BE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04-4/9-23</w:t>
      </w:r>
    </w:p>
    <w:p w:rsidR="001F55F6" w:rsidRPr="00A9707B" w:rsidRDefault="00882BED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о додели уговора у отвореном поступку јавне набавке услуга - Поправка и одржавање моторних возила и припадајуће опреме Дома здравља Апатин</w:t>
      </w:r>
    </w:p>
    <w:p w:rsidR="001F55F6" w:rsidRPr="001F55F6" w:rsidRDefault="00882BED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RDefault="00882BE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ДОМ ЗДРАВЉА АПАТИН</w:t>
      </w:r>
    </w:p>
    <w:p w:rsidR="001F55F6" w:rsidRPr="001F55F6" w:rsidRDefault="00882BE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4/2023</w:t>
      </w:r>
    </w:p>
    <w:p w:rsidR="001F55F6" w:rsidRPr="001F55F6" w:rsidRDefault="00882BE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Поправка и одржавање моторних возила и припадајуће опреме Дома здравља Апатин</w:t>
      </w:r>
    </w:p>
    <w:p w:rsidR="001F55F6" w:rsidRPr="001F55F6" w:rsidRDefault="00882BED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Ф02-0018179</w:t>
      </w:r>
    </w:p>
    <w:p w:rsidR="001F55F6" w:rsidRPr="001F55F6" w:rsidRDefault="00882BED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8F4A0F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="008F4A0F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8F4A0F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="008F4A0F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8F4A0F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="008F4A0F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882BED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50110000</w:t>
      </w:r>
    </w:p>
    <w:p w:rsidR="001F55F6" w:rsidRPr="001F55F6" w:rsidRDefault="00882BED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Поправка и одржавање моторних возила и припадајуће опреме Дома здравља Апатин</w:t>
      </w:r>
    </w:p>
    <w:p w:rsidR="001F55F6" w:rsidRPr="00B84A8C" w:rsidRDefault="00882BED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3.000.000,00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882BED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0D30A5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882BED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МИЛАН ЛОНЧАР ПР АУТО СЕРВИС И ТРГОВИНА АУТОДЕЛОВИМА ВЕКТРА АПАТИН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104135599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ЈУКЕ КОЛАКА, бб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АПАТИН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25260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882BED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1.219.860,00</w:t>
      </w:r>
    </w:p>
    <w:p w:rsidR="001F55F6" w:rsidRPr="00B84A8C" w:rsidRDefault="00882BED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1.219.860,00</w:t>
      </w:r>
    </w:p>
    <w:p w:rsidR="001F55F6" w:rsidRPr="00B84A8C" w:rsidRDefault="00882BED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0D30A5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0D30A5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0A5" w:rsidRDefault="00882BED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 w:rsidR="000D30A5" w:rsidRDefault="000D30A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30A5">
        <w:trPr>
          <w:trHeight w:val="40"/>
        </w:trPr>
        <w:tc>
          <w:tcPr>
            <w:tcW w:w="15397" w:type="dxa"/>
            <w:shd w:val="clear" w:color="auto" w:fill="auto"/>
          </w:tcPr>
          <w:p w:rsidR="000D30A5" w:rsidRDefault="000D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D30A5" w:rsidRDefault="000D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D30A5" w:rsidRDefault="000D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D30A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0D30A5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0A5" w:rsidRDefault="00882B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0D30A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0A5" w:rsidRDefault="00882B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0A5" w:rsidRDefault="00882B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Поправка и одржавање моторних возила и припадајуће опреме Дома здравља Апатин</w:t>
                  </w:r>
                </w:p>
              </w:tc>
            </w:tr>
            <w:tr w:rsidR="000D30A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0A5" w:rsidRDefault="00882B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0A5" w:rsidRDefault="00882B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4/2023</w:t>
                  </w:r>
                </w:p>
              </w:tc>
            </w:tr>
            <w:tr w:rsidR="000D30A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0A5" w:rsidRDefault="00882B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0A5" w:rsidRDefault="00882B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0D30A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0A5" w:rsidRDefault="00882B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0A5" w:rsidRDefault="00882B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04-4/3-23, 08.05.2023</w:t>
                  </w:r>
                </w:p>
              </w:tc>
            </w:tr>
            <w:tr w:rsidR="000D30A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0A5" w:rsidRDefault="00882B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0A5" w:rsidRDefault="00882B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3.000.000,00</w:t>
                  </w:r>
                </w:p>
              </w:tc>
            </w:tr>
            <w:tr w:rsidR="000D30A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0A5" w:rsidRDefault="00882B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0A5" w:rsidRDefault="000D30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30A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0A5" w:rsidRDefault="00882B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0A5" w:rsidRDefault="00882B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50110000-Услуге поправки и одржавања моторних возила и припадајуће опреме</w:t>
                  </w:r>
                </w:p>
              </w:tc>
            </w:tr>
            <w:tr w:rsidR="000D30A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0A5" w:rsidRDefault="00882B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0A5" w:rsidRDefault="000D30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30A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0A5" w:rsidRDefault="00882B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0A5" w:rsidRDefault="00882B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0D30A5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0A5" w:rsidRDefault="00882B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0A5" w:rsidRDefault="000D30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30A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0A5" w:rsidRDefault="00882B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0A5" w:rsidRDefault="00882B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Ф02-0018179</w:t>
                  </w:r>
                </w:p>
              </w:tc>
            </w:tr>
            <w:tr w:rsidR="000D30A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0A5" w:rsidRDefault="00882B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0A5" w:rsidRDefault="00882B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0D30A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0A5" w:rsidRDefault="00882B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0A5" w:rsidRDefault="00882B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13.05.2023</w:t>
                  </w:r>
                </w:p>
              </w:tc>
            </w:tr>
            <w:tr w:rsidR="000D30A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0A5" w:rsidRDefault="00882B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0A5" w:rsidRDefault="00882B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24.05.2023 10:00:00</w:t>
                  </w:r>
                </w:p>
              </w:tc>
            </w:tr>
          </w:tbl>
          <w:p w:rsidR="000D30A5" w:rsidRDefault="000D30A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D30A5" w:rsidRDefault="000D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D30A5" w:rsidRDefault="000D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D30A5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0D30A5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0A5" w:rsidRDefault="00882B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0D30A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0A5" w:rsidRDefault="00882B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0D30A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0A5" w:rsidRDefault="00882B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Мирјам Кајкут</w:t>
                  </w:r>
                </w:p>
              </w:tc>
            </w:tr>
            <w:tr w:rsidR="000D30A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0A5" w:rsidRDefault="00882B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Стевица Стојчић</w:t>
                  </w:r>
                </w:p>
              </w:tc>
            </w:tr>
            <w:tr w:rsidR="000D30A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0A5" w:rsidRDefault="00882B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Кокић</w:t>
                  </w:r>
                </w:p>
              </w:tc>
            </w:tr>
          </w:tbl>
          <w:p w:rsidR="000D30A5" w:rsidRDefault="000D30A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D30A5" w:rsidRDefault="000D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D30A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0D30A5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0A5" w:rsidRDefault="00882B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0D30A5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0D30A5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0D30A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Поправка и одржавање моторних возила и припадајуће опреме Дома здравља Апатин</w:t>
                              </w:r>
                            </w:p>
                          </w:tc>
                        </w:tr>
                        <w:tr w:rsidR="000D30A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0D30A5" w:rsidRDefault="000D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30A5" w:rsidRDefault="000D30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D30A5" w:rsidRDefault="000D30A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D30A5" w:rsidRDefault="000D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D30A5" w:rsidRDefault="000D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D30A5">
        <w:trPr>
          <w:trHeight w:val="56"/>
        </w:trPr>
        <w:tc>
          <w:tcPr>
            <w:tcW w:w="15397" w:type="dxa"/>
            <w:shd w:val="clear" w:color="auto" w:fill="auto"/>
          </w:tcPr>
          <w:p w:rsidR="000D30A5" w:rsidRDefault="000D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D30A5" w:rsidRDefault="000D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D30A5" w:rsidRDefault="000D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D30A5" w:rsidRDefault="00882BED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0D30A5" w:rsidRDefault="000D30A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0D30A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0D30A5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0A5" w:rsidRDefault="00882B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0D30A5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0A5" w:rsidRDefault="00882B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24.05.2023 10:00:00</w:t>
                  </w:r>
                </w:p>
              </w:tc>
            </w:tr>
            <w:tr w:rsidR="000D30A5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0A5" w:rsidRDefault="00882B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24.05.2023 10:01:55</w:t>
                  </w:r>
                </w:p>
              </w:tc>
            </w:tr>
            <w:tr w:rsidR="000D30A5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0D30A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0D30A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D30A5" w:rsidRDefault="000D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30A5" w:rsidRDefault="000D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30A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7"/>
                          <w:gridCol w:w="2245"/>
                          <w:gridCol w:w="2218"/>
                          <w:gridCol w:w="1399"/>
                          <w:gridCol w:w="2839"/>
                        </w:tblGrid>
                        <w:tr w:rsidR="000D30A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0D30A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МИЛАН ЛОНЧАР ПР АУТО СЕРВИС И ТРГОВИНА АУТОДЕЛОВИМА ВЕКТРА АПАТИН, ЈУКЕ КОЛАКА, бб, 25260, АПАТИН,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24.5.2023. 09:56:42</w:t>
                              </w:r>
                            </w:p>
                          </w:tc>
                        </w:tr>
                      </w:tbl>
                      <w:p w:rsidR="000D30A5" w:rsidRDefault="000D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30A5" w:rsidRDefault="000D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30A5" w:rsidRDefault="000D30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D30A5" w:rsidRDefault="000D30A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D30A5" w:rsidRDefault="000D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D30A5">
        <w:trPr>
          <w:trHeight w:val="62"/>
        </w:trPr>
        <w:tc>
          <w:tcPr>
            <w:tcW w:w="15397" w:type="dxa"/>
            <w:shd w:val="clear" w:color="auto" w:fill="auto"/>
          </w:tcPr>
          <w:p w:rsidR="000D30A5" w:rsidRDefault="000D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D30A5" w:rsidRDefault="000D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D30A5" w:rsidRDefault="00882BED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0D30A5" w:rsidRDefault="000D30A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0D30A5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0D30A5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0A5" w:rsidRDefault="00882B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0D30A5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0D30A5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5"/>
                          <w:gridCol w:w="1128"/>
                          <w:gridCol w:w="1128"/>
                          <w:gridCol w:w="1122"/>
                          <w:gridCol w:w="1125"/>
                          <w:gridCol w:w="1124"/>
                        </w:tblGrid>
                        <w:tr w:rsidR="000D30A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0D30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D30A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D30A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МИЛАН ЛОНЧАР ПР АУТО СЕРВИС И ТРГОВИНА АУТОДЕЛОВИМА ВЕКТРА АПАТИН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1219860.00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1219860.00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D30A5" w:rsidRDefault="000D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0D30A5" w:rsidRDefault="000D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30A5" w:rsidRDefault="000D30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D30A5" w:rsidRDefault="000D30A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D30A5" w:rsidRDefault="000D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D30A5" w:rsidRDefault="000D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D30A5">
        <w:trPr>
          <w:trHeight w:val="50"/>
        </w:trPr>
        <w:tc>
          <w:tcPr>
            <w:tcW w:w="15392" w:type="dxa"/>
            <w:shd w:val="clear" w:color="auto" w:fill="auto"/>
          </w:tcPr>
          <w:p w:rsidR="000D30A5" w:rsidRDefault="000D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D30A5" w:rsidRDefault="000D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D30A5" w:rsidRDefault="000D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D30A5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0D30A5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0A5" w:rsidRDefault="00882B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0D30A5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0D30A5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28"/>
                          <w:gridCol w:w="1128"/>
                          <w:gridCol w:w="1122"/>
                          <w:gridCol w:w="1125"/>
                          <w:gridCol w:w="1123"/>
                        </w:tblGrid>
                        <w:tr w:rsidR="000D30A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0D30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D30A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0D30A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МИЛАН ЛОНЧАР ПР АУТО СЕРВИС И ТРГОВИНА АУТОДЕЛОВИМА ВЕКТРА АПАТИН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1219860.00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1219860.00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D30A5" w:rsidRDefault="000D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0D30A5" w:rsidRDefault="000D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30A5" w:rsidRDefault="000D30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D30A5" w:rsidRDefault="000D30A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D30A5" w:rsidRDefault="000D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D30A5" w:rsidRDefault="000D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D30A5">
        <w:trPr>
          <w:trHeight w:val="48"/>
        </w:trPr>
        <w:tc>
          <w:tcPr>
            <w:tcW w:w="15392" w:type="dxa"/>
            <w:shd w:val="clear" w:color="auto" w:fill="auto"/>
          </w:tcPr>
          <w:p w:rsidR="000D30A5" w:rsidRDefault="000D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D30A5" w:rsidRDefault="000D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D30A5" w:rsidRDefault="000D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D30A5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0D30A5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0A5" w:rsidRDefault="00882B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0D30A5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0D30A5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6"/>
                          <w:gridCol w:w="2812"/>
                          <w:gridCol w:w="2142"/>
                          <w:gridCol w:w="2142"/>
                          <w:gridCol w:w="896"/>
                        </w:tblGrid>
                        <w:tr w:rsidR="000D30A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0D30A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МИЛАН ЛОНЧАР ПР АУТО СЕРВИС И ТРГОВИНА АУТОДЕЛОВИМА ВЕКТРА АПАТИН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1.219.860,00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1.219.860,00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0D30A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понуђача Ауто сервис и трговина аутоделовима Вектра Апатин, заведена код наручиоца под бројем 04-4/7-23, достављена путем портала јавних набавки 24.05.2023. године, прихвата се јер су испуњени сви услови и захтеви наручиоца из документације о набавци, с обзиром да је понуда комплетна, одговарајућа и благовремена и не прелази износ процењене вредности предмета јавне набавке.</w:t>
                              </w:r>
                            </w:p>
                          </w:tc>
                        </w:tr>
                      </w:tbl>
                      <w:p w:rsidR="000D30A5" w:rsidRDefault="000D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30A5" w:rsidRDefault="000D30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D30A5" w:rsidRDefault="000D30A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D30A5" w:rsidRDefault="000D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D30A5">
        <w:trPr>
          <w:trHeight w:val="14"/>
        </w:trPr>
        <w:tc>
          <w:tcPr>
            <w:tcW w:w="15392" w:type="dxa"/>
            <w:shd w:val="clear" w:color="auto" w:fill="auto"/>
          </w:tcPr>
          <w:p w:rsidR="000D30A5" w:rsidRDefault="000D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D30A5" w:rsidRDefault="000D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D30A5" w:rsidRDefault="000D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D30A5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0D30A5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D30A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0D30A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0D30A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Није утврђен сукоб интереса.</w:t>
                              </w:r>
                            </w:p>
                          </w:tc>
                        </w:tr>
                        <w:tr w:rsidR="000D30A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0D30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D30A5" w:rsidRDefault="000D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30A5" w:rsidRDefault="000D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30A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30A5" w:rsidRDefault="000D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30A5" w:rsidRDefault="000D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30A5" w:rsidRDefault="000D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30A5" w:rsidRDefault="000D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30A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1614"/>
                          <w:gridCol w:w="7302"/>
                          <w:gridCol w:w="1896"/>
                        </w:tblGrid>
                        <w:tr w:rsidR="000D30A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0D30A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МИЛАН ЛОНЧАР ПР АУТО СЕРВИС И ТРГОВИНА АУТОДЕЛОВИМА ВЕКТРА АПАТИН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1.219.860,00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0D30A5" w:rsidRDefault="000D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30A5" w:rsidRDefault="000D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30A5" w:rsidRDefault="000D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30A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30A5" w:rsidRDefault="000D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30A5" w:rsidRDefault="000D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30A5" w:rsidRDefault="000D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30A5" w:rsidRDefault="000D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30A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0D30A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0D30A5" w:rsidRDefault="000D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0D30A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30A5" w:rsidRDefault="00882B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Предлаже се избор понуде понуђача Ауто сервис и  трговина аутоделовима Вектра Апатин, заведене код наручиоца под бројем 04-4/7-23, достављена путем портала јавних набавки 24.05.2023. године у отвореном поступку јавне набавке - Поправка и одржавање моторних возила и припадајуће опреме Дома здравља Апатин, као економски најповољније на основу критеријума за доделу уговора "цене".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Понуда понуђача је једина и прихватљива јер испуњава све услове и захтеве наручиоца из документације о набавци, с обзиром да је комплетна, одговарајућа и благовремена, не прелази износ процењене вредности предмета јавне набавке и не постоје основи  за искључење понуђача.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0D30A5" w:rsidRDefault="000D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30A5" w:rsidRDefault="000D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30A5" w:rsidRDefault="000D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30A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30A5" w:rsidRDefault="000D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30A5" w:rsidRDefault="000D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30A5" w:rsidRDefault="000D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30A5" w:rsidRDefault="000D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30A5" w:rsidRDefault="000D30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D30A5" w:rsidRDefault="000D30A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D30A5" w:rsidRDefault="000D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D30A5">
        <w:trPr>
          <w:trHeight w:val="523"/>
        </w:trPr>
        <w:tc>
          <w:tcPr>
            <w:tcW w:w="15392" w:type="dxa"/>
            <w:shd w:val="clear" w:color="auto" w:fill="auto"/>
          </w:tcPr>
          <w:p w:rsidR="000D30A5" w:rsidRDefault="000D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D30A5" w:rsidRDefault="000D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D30A5" w:rsidRDefault="000D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D30A5" w:rsidRDefault="000D30A5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0D30A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882BED" w:rsidP="008C5725">
      <w:bookmarkStart w:id="33" w:name="1_0"/>
      <w:bookmarkStart w:id="34" w:name="_Hlk32839505_0"/>
      <w:bookmarkEnd w:id="33"/>
      <w:r>
        <w:rPr>
          <w:rFonts w:ascii="Calibri" w:eastAsia="Calibri" w:hAnsi="Calibri" w:cs="Calibri"/>
          <w:w w:val="100"/>
        </w:rPr>
        <w:t>Наручилац Дом здравља Апатин, Нушићева бб, Апатин је дана 08.05.2023. године донео одлуку о спровођењу отвореног поступка јавне набавке услуга – Поправка и одржавање моторних возила  и припадајуће опреме Дома здравља Апатин– број 04-4/3-23, редни број јавне набавке 4/2023.</w:t>
      </w:r>
    </w:p>
    <w:p w:rsidR="000D30A5" w:rsidRDefault="00882BED"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 xml:space="preserve">Процењена вредност јавне набавке је укупно 3.000.000,00 динара без ПДВ-а. </w:t>
      </w:r>
    </w:p>
    <w:p w:rsidR="000D30A5" w:rsidRDefault="00882BED"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Јавни позив и документација о набавци су дана 12.05.2023. године послати ради објављивања на Портал јавних набавки.</w:t>
      </w:r>
    </w:p>
    <w:p w:rsidR="000D30A5" w:rsidRDefault="00882BED"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Отварање понуда извршено је 24.05.2023. године у 11.00 часова преко Портала јавних набавки, у присуству свих чланова комисије за јавну набавку, о чему је на Порталу јавних набавки аутоматски креиран записник о отварању понуда, заведен код наручиоца под бројем 04-4/6-23. Приликом отварања понуда није било представника понуђача, као ни других присутних лица.</w:t>
      </w:r>
    </w:p>
    <w:p w:rsidR="000D30A5" w:rsidRDefault="00882BED"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Након спроведеног аутоматског отварања понуда и аутоматског креирања записника о отварању понуда, комисија за јавну набавку је приступила стручној оцени понуда, датој у извештају у поступку јавне набавке, који је заведен код наручиоца под бројем 04-4/8-23 од 24.05.2023. године и чини саставни део ове одлуке.</w:t>
      </w:r>
    </w:p>
    <w:p w:rsidR="000D30A5" w:rsidRDefault="00882BED"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Благовремено тј. до 24.05.2023. године до 10.00 часова примљена је једна понуда која је прихватљива.</w:t>
      </w:r>
    </w:p>
    <w:p w:rsidR="000D30A5" w:rsidRDefault="00882BED"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Након стручне оцене и рангирања понуда, комисија за јавну набавку 4/2023 Поправка и одржавање моторних возила и припадајуће опреме Дома здравља Апатин је предложила да се изабере понуда понуђача   Ауто сервис и трговина аутоделовима Вектра Апатин, заведена код наручиоца под бројем 04-4/7-23, достављена путем портала јавних набавки  24.05.2023. године. Понуда понуђача је једина и прихватљива јер испуњава све услове и захтеве наручиоца из документације о набавци, с обзиром да је комплетна, одговарајућа и благовремена, не прелази износ процењене вредности предмета јавне набавке и не постоје основи  за искључење понуђача.</w:t>
      </w:r>
    </w:p>
    <w:p w:rsidR="000D30A5" w:rsidRDefault="00882BED"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Директор Дома здравља Апатин , као одговорно лице наручиоца прихватио је предлог комисије за јавну набавку и како је у стручној оцени понуда утврђено да су се стекли услови за доделу уговора у отвореном поступку јавне набавке услуга – Поправка и одржавање моторних возила и припадајуће опреме Дома здравља Апатин, ЈН број 4/2023, на основу одредаба члана 146, став 1 Закона о јавним набавкама ( Службени гласник број 91/19), донета је одлука о додели уговора, као у изреци.</w:t>
      </w:r>
    </w:p>
    <w:p w:rsidR="000D30A5" w:rsidRDefault="000D30A5" w:rsidP="008C5725">
      <w:pPr>
        <w:rPr>
          <w:rFonts w:ascii="Calibri" w:eastAsia="Calibri" w:hAnsi="Calibri" w:cs="Calibri"/>
          <w:w w:val="100"/>
        </w:rPr>
      </w:pPr>
    </w:p>
    <w:p w:rsidR="000D30A5" w:rsidRDefault="000D30A5" w:rsidP="008C5725">
      <w:pPr>
        <w:rPr>
          <w:rFonts w:ascii="Calibri" w:eastAsia="Calibri" w:hAnsi="Calibri" w:cs="Calibri"/>
          <w:w w:val="100"/>
        </w:rPr>
      </w:pPr>
    </w:p>
    <w:p w:rsidR="000D30A5" w:rsidRDefault="000D30A5" w:rsidP="008C5725">
      <w:pPr>
        <w:rPr>
          <w:rFonts w:ascii="Calibri" w:eastAsia="Calibri" w:hAnsi="Calibri" w:cs="Calibri"/>
          <w:w w:val="100"/>
        </w:rPr>
      </w:pPr>
    </w:p>
    <w:p w:rsidR="001F55F6" w:rsidRPr="00F61EC9" w:rsidRDefault="00882BED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Default="00882BED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p w:rsidR="00C61062" w:rsidRDefault="00C61062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p w:rsidR="00C61062" w:rsidRDefault="00C61062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p w:rsidR="00C61062" w:rsidRDefault="00C61062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p w:rsidR="00C61062" w:rsidRDefault="00C61062" w:rsidP="00C61062">
      <w:pPr>
        <w:spacing w:before="120" w:after="120"/>
        <w:rPr>
          <w:rFonts w:ascii="Calibri" w:eastAsia="Calibri" w:hAnsi="Calibri" w:cs="Calibri"/>
          <w:w w:val="100"/>
          <w:sz w:val="20"/>
          <w:szCs w:val="20"/>
        </w:rPr>
      </w:pPr>
    </w:p>
    <w:p w:rsidR="00C61062" w:rsidRDefault="00C61062" w:rsidP="00C61062">
      <w:pPr>
        <w:spacing w:before="120"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sr-Latn-BA"/>
        </w:rPr>
        <w:t xml:space="preserve">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sz w:val="20"/>
          <w:szCs w:val="20"/>
        </w:rPr>
        <w:t>Директор</w:t>
      </w:r>
    </w:p>
    <w:p w:rsidR="00C61062" w:rsidRDefault="00C61062" w:rsidP="00C61062">
      <w:pPr>
        <w:spacing w:before="120" w:after="120"/>
        <w:rPr>
          <w:rFonts w:ascii="Arial" w:eastAsia="Calibri" w:hAnsi="Arial" w:cs="Arial"/>
          <w:sz w:val="20"/>
          <w:szCs w:val="20"/>
          <w:lang w:val="sr-Latn-BA"/>
        </w:rPr>
      </w:pPr>
    </w:p>
    <w:p w:rsidR="00C61062" w:rsidRDefault="00C61062" w:rsidP="00C61062">
      <w:pPr>
        <w:spacing w:before="120" w:after="120"/>
        <w:rPr>
          <w:rFonts w:ascii="Arial" w:eastAsia="Calibri" w:hAnsi="Arial" w:cs="Arial"/>
          <w:sz w:val="20"/>
          <w:szCs w:val="20"/>
          <w:lang w:val="sr-Latn-BA"/>
        </w:rPr>
      </w:pPr>
    </w:p>
    <w:p w:rsidR="00C61062" w:rsidRDefault="00C61062" w:rsidP="00C61062">
      <w:pPr>
        <w:spacing w:before="120" w:after="120"/>
        <w:rPr>
          <w:rFonts w:ascii="Arial" w:eastAsia="Calibri" w:hAnsi="Arial" w:cs="Arial"/>
          <w:sz w:val="20"/>
          <w:szCs w:val="20"/>
          <w:lang w:val="sr-Latn-BA"/>
        </w:rPr>
      </w:pPr>
      <w:r>
        <w:rPr>
          <w:rFonts w:ascii="Arial" w:eastAsia="Calibri" w:hAnsi="Arial" w:cs="Arial"/>
          <w:sz w:val="20"/>
          <w:szCs w:val="20"/>
          <w:lang w:val="sr-Latn-BA"/>
        </w:rPr>
        <w:t xml:space="preserve">                                                                                                                     ___________________________</w:t>
      </w:r>
    </w:p>
    <w:p w:rsidR="00C61062" w:rsidRDefault="00C61062" w:rsidP="00C61062">
      <w:pPr>
        <w:spacing w:before="120"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sr-Latn-BA"/>
        </w:rPr>
        <w:t xml:space="preserve">                                                                                                                            </w:t>
      </w:r>
      <w:r>
        <w:rPr>
          <w:rFonts w:ascii="Arial" w:eastAsia="Calibri" w:hAnsi="Arial" w:cs="Arial"/>
          <w:sz w:val="20"/>
          <w:szCs w:val="20"/>
        </w:rPr>
        <w:t>др Бранислав Ракетић</w:t>
      </w:r>
    </w:p>
    <w:p w:rsidR="00C61062" w:rsidRDefault="00C61062" w:rsidP="00C61062">
      <w:pPr>
        <w:spacing w:before="120" w:after="120"/>
        <w:rPr>
          <w:rFonts w:ascii="Calibri" w:eastAsia="Calibri" w:hAnsi="Calibri" w:cs="Calibri"/>
          <w:w w:val="100"/>
          <w:sz w:val="20"/>
          <w:szCs w:val="20"/>
        </w:rPr>
      </w:pPr>
    </w:p>
    <w:p w:rsidR="00C61062" w:rsidRPr="001F55F6" w:rsidRDefault="00C61062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sectPr w:rsidR="00C61062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4B26" w:rsidRDefault="00EE4B26" w:rsidP="000D30A5">
      <w:pPr>
        <w:spacing w:before="0" w:after="0"/>
      </w:pPr>
      <w:r>
        <w:separator/>
      </w:r>
    </w:p>
  </w:endnote>
  <w:endnote w:type="continuationSeparator" w:id="0">
    <w:p w:rsidR="00EE4B26" w:rsidRDefault="00EE4B26" w:rsidP="000D30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30A5" w:rsidRDefault="000D30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49E8" w:rsidRPr="005349E8" w:rsidRDefault="00FD134C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-27940</wp:posOffset>
              </wp:positionV>
              <wp:extent cx="6478270" cy="0"/>
              <wp:effectExtent l="9525" t="10160" r="8255" b="8890"/>
              <wp:wrapTopAndBottom/>
              <wp:docPr id="92870304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8A68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-2.2pt" to="510.1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" strokeweight="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 w:rsidR="00882BED">
      <w:rPr>
        <w:caps/>
        <w:sz w:val="12"/>
        <w:szCs w:val="12"/>
        <w:lang w:val="hr-HR"/>
      </w:rPr>
      <w:tab/>
    </w:r>
    <w:r w:rsidR="00882BED">
      <w:rPr>
        <w:caps/>
        <w:sz w:val="12"/>
        <w:szCs w:val="12"/>
        <w:lang w:val="hr-HR"/>
      </w:rPr>
      <w:tab/>
    </w:r>
    <w:r w:rsidR="008F4A0F" w:rsidRPr="00FE399E">
      <w:rPr>
        <w:caps/>
        <w:szCs w:val="18"/>
        <w:lang w:val="hr-HR"/>
      </w:rPr>
      <w:fldChar w:fldCharType="begin"/>
    </w:r>
    <w:r w:rsidR="00882BED" w:rsidRPr="00FE399E">
      <w:rPr>
        <w:caps/>
        <w:szCs w:val="18"/>
        <w:lang w:val="hr-HR"/>
      </w:rPr>
      <w:instrText xml:space="preserve"> ПАГЕ  \* Арабиц  \* МЕРГЕФОРМАТ </w:instrText>
    </w:r>
    <w:r w:rsidR="008F4A0F"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="008F4A0F"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30A5" w:rsidRDefault="000D30A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30A5" w:rsidRDefault="000D30A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30A5" w:rsidRDefault="000D30A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30A5" w:rsidRDefault="000D30A5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30A5" w:rsidRDefault="000D30A5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30A5" w:rsidRDefault="000D30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4B26" w:rsidRDefault="00EE4B26" w:rsidP="000D30A5">
      <w:pPr>
        <w:spacing w:before="0" w:after="0"/>
      </w:pPr>
      <w:r>
        <w:separator/>
      </w:r>
    </w:p>
  </w:footnote>
  <w:footnote w:type="continuationSeparator" w:id="0">
    <w:p w:rsidR="00EE4B26" w:rsidRDefault="00EE4B26" w:rsidP="000D30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30A5" w:rsidRDefault="000D30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30A5" w:rsidRDefault="000D30A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30A5" w:rsidRDefault="000D30A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30A5" w:rsidRDefault="000D30A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30A5" w:rsidRDefault="000D30A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30A5" w:rsidRDefault="000D30A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30A5" w:rsidRDefault="000D30A5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30A5" w:rsidRDefault="000D30A5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30A5" w:rsidRDefault="000D30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3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D30A5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4D58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82BED"/>
    <w:rsid w:val="008C5725"/>
    <w:rsid w:val="008F4A0F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17DD4"/>
    <w:rsid w:val="00C3138D"/>
    <w:rsid w:val="00C4780E"/>
    <w:rsid w:val="00C61062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EE4B26"/>
    <w:rsid w:val="00F24FBF"/>
    <w:rsid w:val="00F61EC9"/>
    <w:rsid w:val="00F9120D"/>
    <w:rsid w:val="00FD134C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99A4EED-D585-45EF-A040-CE0C8287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0A5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0D30A5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Petar Diklic</cp:lastModifiedBy>
  <cp:revision>2</cp:revision>
  <cp:lastPrinted>2023-05-25T06:09:00Z</cp:lastPrinted>
  <dcterms:created xsi:type="dcterms:W3CDTF">2023-05-29T06:23:00Z</dcterms:created>
  <dcterms:modified xsi:type="dcterms:W3CDTF">2023-05-29T06:23:00Z</dcterms:modified>
</cp:coreProperties>
</file>